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CAB" w:rsidRDefault="00306CAB" w:rsidP="00A20A7A">
      <w:pPr>
        <w:bidi/>
        <w:jc w:val="center"/>
        <w:rPr>
          <w:rFonts w:asciiTheme="majorBidi" w:hAnsiTheme="majorBidi" w:cstheme="majorBidi"/>
          <w:b/>
          <w:bCs/>
          <w:sz w:val="36"/>
          <w:szCs w:val="36"/>
          <w:u w:val="single"/>
          <w:rtl/>
          <w:lang w:bidi="ar-EG"/>
        </w:rPr>
      </w:pPr>
    </w:p>
    <w:p w:rsidR="00542C90" w:rsidRDefault="00542C90" w:rsidP="00306CAB">
      <w:pPr>
        <w:bidi/>
        <w:jc w:val="center"/>
        <w:rPr>
          <w:rFonts w:asciiTheme="majorBidi" w:hAnsiTheme="majorBidi" w:cstheme="majorBidi"/>
          <w:b/>
          <w:bCs/>
          <w:sz w:val="36"/>
          <w:szCs w:val="36"/>
          <w:u w:val="single"/>
          <w:rtl/>
          <w:lang w:bidi="ar-EG"/>
        </w:rPr>
      </w:pPr>
    </w:p>
    <w:p w:rsidR="00A20A7A" w:rsidRPr="00A20A7A" w:rsidRDefault="00A20A7A" w:rsidP="00542C90">
      <w:pPr>
        <w:bidi/>
        <w:jc w:val="center"/>
        <w:rPr>
          <w:rFonts w:asciiTheme="majorBidi" w:hAnsiTheme="majorBidi" w:cstheme="majorBidi"/>
          <w:b/>
          <w:bCs/>
          <w:sz w:val="36"/>
          <w:szCs w:val="36"/>
          <w:u w:val="single"/>
          <w:rtl/>
          <w:lang w:bidi="ar-EG"/>
        </w:rPr>
      </w:pPr>
      <w:bookmarkStart w:id="0" w:name="_GoBack"/>
      <w:bookmarkEnd w:id="0"/>
      <w:r w:rsidRPr="00A20A7A">
        <w:rPr>
          <w:rFonts w:asciiTheme="majorBidi" w:hAnsiTheme="majorBidi" w:cstheme="majorBidi"/>
          <w:b/>
          <w:bCs/>
          <w:sz w:val="36"/>
          <w:szCs w:val="36"/>
          <w:u w:val="single"/>
          <w:rtl/>
          <w:lang w:bidi="ar-EG"/>
        </w:rPr>
        <w:t>مذكرة</w:t>
      </w:r>
    </w:p>
    <w:p w:rsidR="00A20A7A" w:rsidRPr="00A20A7A" w:rsidRDefault="00A20A7A" w:rsidP="00A20A7A">
      <w:pPr>
        <w:bidi/>
        <w:jc w:val="right"/>
        <w:rPr>
          <w:rFonts w:asciiTheme="majorBidi" w:hAnsiTheme="majorBidi" w:cstheme="majorBidi"/>
          <w:sz w:val="24"/>
          <w:szCs w:val="24"/>
          <w:rtl/>
          <w:lang w:bidi="ar-EG"/>
        </w:rPr>
      </w:pPr>
      <w:r w:rsidRPr="00A20A7A">
        <w:rPr>
          <w:rFonts w:asciiTheme="majorBidi" w:hAnsiTheme="majorBidi" w:cstheme="majorBidi"/>
          <w:sz w:val="24"/>
          <w:szCs w:val="24"/>
          <w:rtl/>
          <w:lang w:bidi="ar-EG"/>
        </w:rPr>
        <w:t>19/10/2022</w:t>
      </w:r>
    </w:p>
    <w:p w:rsidR="00CF3D41" w:rsidRPr="00562C54" w:rsidRDefault="00A20A7A" w:rsidP="00A20A7A">
      <w:pPr>
        <w:bidi/>
        <w:rPr>
          <w:rFonts w:asciiTheme="majorBidi" w:hAnsiTheme="majorBidi" w:cstheme="majorBidi"/>
          <w:sz w:val="24"/>
          <w:szCs w:val="24"/>
          <w:rtl/>
          <w:lang w:bidi="ar-EG"/>
        </w:rPr>
      </w:pPr>
      <w:r w:rsidRPr="00562C54">
        <w:rPr>
          <w:rFonts w:asciiTheme="majorBidi" w:hAnsiTheme="majorBidi" w:cstheme="majorBidi"/>
          <w:sz w:val="24"/>
          <w:szCs w:val="24"/>
          <w:rtl/>
          <w:lang w:bidi="ar-EG"/>
        </w:rPr>
        <w:t>السيد المستشار / عبد السلام ناسا</w:t>
      </w:r>
    </w:p>
    <w:p w:rsidR="00A20A7A" w:rsidRPr="00562C54" w:rsidRDefault="00A20A7A" w:rsidP="00A20A7A">
      <w:pPr>
        <w:bidi/>
        <w:rPr>
          <w:rFonts w:asciiTheme="majorBidi" w:hAnsiTheme="majorBidi" w:cstheme="majorBidi"/>
          <w:sz w:val="24"/>
          <w:szCs w:val="24"/>
          <w:rtl/>
          <w:lang w:bidi="ar-EG"/>
        </w:rPr>
      </w:pPr>
      <w:r w:rsidRPr="00562C54">
        <w:rPr>
          <w:rFonts w:asciiTheme="majorBidi" w:hAnsiTheme="majorBidi" w:cstheme="majorBidi"/>
          <w:sz w:val="24"/>
          <w:szCs w:val="24"/>
          <w:rtl/>
          <w:lang w:bidi="ar-EG"/>
        </w:rPr>
        <w:t>السيد المهندس / هشام الفقى</w:t>
      </w:r>
    </w:p>
    <w:p w:rsidR="00A20A7A" w:rsidRPr="00562C54" w:rsidRDefault="00A20A7A" w:rsidP="00A20A7A">
      <w:pPr>
        <w:bidi/>
        <w:rPr>
          <w:rFonts w:asciiTheme="majorBidi" w:hAnsiTheme="majorBidi" w:cstheme="majorBidi"/>
          <w:sz w:val="24"/>
          <w:szCs w:val="24"/>
          <w:rtl/>
          <w:lang w:bidi="ar-EG"/>
        </w:rPr>
      </w:pPr>
      <w:r w:rsidRPr="00562C54">
        <w:rPr>
          <w:rFonts w:asciiTheme="majorBidi" w:hAnsiTheme="majorBidi" w:cstheme="majorBidi"/>
          <w:sz w:val="24"/>
          <w:szCs w:val="24"/>
          <w:rtl/>
          <w:lang w:bidi="ar-EG"/>
        </w:rPr>
        <w:t>السيد المستشار / مختار الديب</w:t>
      </w:r>
    </w:p>
    <w:p w:rsidR="00A20A7A" w:rsidRPr="00562C54" w:rsidRDefault="00A20A7A" w:rsidP="00A20A7A">
      <w:pPr>
        <w:bidi/>
        <w:rPr>
          <w:rFonts w:asciiTheme="majorBidi" w:hAnsiTheme="majorBidi" w:cstheme="majorBidi"/>
          <w:sz w:val="24"/>
          <w:szCs w:val="24"/>
          <w:rtl/>
          <w:lang w:bidi="ar-EG"/>
        </w:rPr>
      </w:pPr>
      <w:r w:rsidRPr="00562C54">
        <w:rPr>
          <w:rFonts w:asciiTheme="majorBidi" w:hAnsiTheme="majorBidi" w:cstheme="majorBidi"/>
          <w:sz w:val="24"/>
          <w:szCs w:val="24"/>
          <w:rtl/>
          <w:lang w:bidi="ar-EG"/>
        </w:rPr>
        <w:t>السيد اللواء / مجدى السيد</w:t>
      </w:r>
    </w:p>
    <w:p w:rsidR="00562C54" w:rsidRDefault="00A20A7A" w:rsidP="005908EF">
      <w:pPr>
        <w:bidi/>
        <w:jc w:val="center"/>
        <w:rPr>
          <w:rFonts w:asciiTheme="majorBidi" w:hAnsiTheme="majorBidi" w:cstheme="majorBidi"/>
          <w:sz w:val="24"/>
          <w:szCs w:val="24"/>
          <w:rtl/>
          <w:lang w:bidi="ar-EG"/>
        </w:rPr>
      </w:pPr>
      <w:r w:rsidRPr="00562C54">
        <w:rPr>
          <w:rFonts w:asciiTheme="majorBidi" w:hAnsiTheme="majorBidi" w:cstheme="majorBidi"/>
          <w:sz w:val="24"/>
          <w:szCs w:val="24"/>
          <w:rtl/>
          <w:lang w:bidi="ar-EG"/>
        </w:rPr>
        <w:t>بعد التحية ،،،،،</w:t>
      </w:r>
    </w:p>
    <w:p w:rsidR="005908EF" w:rsidRPr="00562C54" w:rsidRDefault="005908EF" w:rsidP="005908EF">
      <w:pPr>
        <w:bidi/>
        <w:jc w:val="center"/>
        <w:rPr>
          <w:rFonts w:asciiTheme="majorBidi" w:hAnsiTheme="majorBidi" w:cstheme="majorBidi"/>
          <w:sz w:val="24"/>
          <w:szCs w:val="24"/>
          <w:rtl/>
          <w:lang w:bidi="ar-EG"/>
        </w:rPr>
      </w:pPr>
    </w:p>
    <w:p w:rsidR="004D496D" w:rsidRDefault="00562C54" w:rsidP="00573F18">
      <w:pPr>
        <w:bidi/>
        <w:jc w:val="both"/>
        <w:rPr>
          <w:rFonts w:asciiTheme="majorBidi" w:hAnsiTheme="majorBidi" w:cstheme="majorBidi"/>
          <w:color w:val="333333"/>
          <w:sz w:val="24"/>
          <w:szCs w:val="24"/>
          <w:shd w:val="clear" w:color="auto" w:fill="FFFFFF"/>
          <w:rtl/>
        </w:rPr>
      </w:pPr>
      <w:r>
        <w:rPr>
          <w:rFonts w:asciiTheme="majorBidi" w:hAnsiTheme="majorBidi" w:cstheme="majorBidi" w:hint="cs"/>
          <w:color w:val="333333"/>
          <w:sz w:val="24"/>
          <w:szCs w:val="24"/>
          <w:shd w:val="clear" w:color="auto" w:fill="FFFFFF"/>
          <w:rtl/>
        </w:rPr>
        <w:t xml:space="preserve">نحيطكم علما بأن بعض العاملين بالشركة لم يقوموا بمساعدة المفوضين المنتدبين من قبل المحفظة العقارية فى أداء عملهم بل قاموا باخفاء المعلومات عن هيئة المفوضين الحالية و السابقة </w:t>
      </w:r>
      <w:r w:rsidR="005908EF">
        <w:rPr>
          <w:rFonts w:asciiTheme="majorBidi" w:hAnsiTheme="majorBidi" w:cstheme="majorBidi" w:hint="cs"/>
          <w:color w:val="333333"/>
          <w:sz w:val="24"/>
          <w:szCs w:val="24"/>
          <w:shd w:val="clear" w:color="auto" w:fill="FFFFFF"/>
          <w:rtl/>
        </w:rPr>
        <w:t xml:space="preserve">و التلاعب بالمرتبات </w:t>
      </w:r>
      <w:r>
        <w:rPr>
          <w:rFonts w:asciiTheme="majorBidi" w:hAnsiTheme="majorBidi" w:cstheme="majorBidi" w:hint="cs"/>
          <w:color w:val="333333"/>
          <w:sz w:val="24"/>
          <w:szCs w:val="24"/>
          <w:shd w:val="clear" w:color="auto" w:fill="FFFFFF"/>
          <w:rtl/>
        </w:rPr>
        <w:t xml:space="preserve">و ذلك بغرض مساعدة اعضاء مجلس الادارة لانشاء شركات كثيرة و التلاعب ماليا </w:t>
      </w:r>
      <w:r w:rsidR="00573F18">
        <w:rPr>
          <w:rFonts w:asciiTheme="majorBidi" w:hAnsiTheme="majorBidi" w:cstheme="majorBidi" w:hint="cs"/>
          <w:color w:val="333333"/>
          <w:sz w:val="24"/>
          <w:szCs w:val="24"/>
          <w:shd w:val="clear" w:color="auto" w:fill="FFFFFF"/>
          <w:rtl/>
        </w:rPr>
        <w:t>لاخفاء هذه الاموال و تهريبها خارج الشركة بطرق كثيرة و هم :</w:t>
      </w:r>
    </w:p>
    <w:p w:rsidR="00573F18" w:rsidRDefault="00573F18" w:rsidP="00573F18">
      <w:pPr>
        <w:pStyle w:val="ListParagraph"/>
        <w:numPr>
          <w:ilvl w:val="0"/>
          <w:numId w:val="3"/>
        </w:numPr>
        <w:bidi/>
        <w:jc w:val="both"/>
        <w:rPr>
          <w:rFonts w:asciiTheme="majorBidi" w:hAnsiTheme="majorBidi" w:cstheme="majorBidi" w:hint="cs"/>
          <w:color w:val="333333"/>
          <w:sz w:val="24"/>
          <w:szCs w:val="24"/>
          <w:shd w:val="clear" w:color="auto" w:fill="FFFFFF"/>
        </w:rPr>
      </w:pPr>
      <w:r>
        <w:rPr>
          <w:rFonts w:asciiTheme="majorBidi" w:hAnsiTheme="majorBidi" w:cstheme="majorBidi" w:hint="cs"/>
          <w:color w:val="333333"/>
          <w:sz w:val="24"/>
          <w:szCs w:val="24"/>
          <w:shd w:val="clear" w:color="auto" w:fill="FFFFFF"/>
          <w:rtl/>
        </w:rPr>
        <w:t>الاستاذ / هشام فهمى</w:t>
      </w:r>
      <w:r w:rsidR="005908EF">
        <w:rPr>
          <w:rFonts w:asciiTheme="majorBidi" w:hAnsiTheme="majorBidi" w:cstheme="majorBidi" w:hint="cs"/>
          <w:color w:val="333333"/>
          <w:sz w:val="24"/>
          <w:szCs w:val="24"/>
          <w:shd w:val="clear" w:color="auto" w:fill="FFFFFF"/>
          <w:rtl/>
        </w:rPr>
        <w:t xml:space="preserve"> - أدارة الحسابات</w:t>
      </w:r>
      <w:r w:rsidR="00542C90">
        <w:rPr>
          <w:rFonts w:asciiTheme="majorBidi" w:hAnsiTheme="majorBidi" w:cstheme="majorBidi" w:hint="cs"/>
          <w:color w:val="333333"/>
          <w:sz w:val="24"/>
          <w:szCs w:val="24"/>
          <w:shd w:val="clear" w:color="auto" w:fill="FFFFFF"/>
          <w:rtl/>
        </w:rPr>
        <w:t>.</w:t>
      </w:r>
    </w:p>
    <w:p w:rsidR="00573F18" w:rsidRPr="00542C90" w:rsidRDefault="00573F18" w:rsidP="00542C90">
      <w:pPr>
        <w:pStyle w:val="ListParagraph"/>
        <w:numPr>
          <w:ilvl w:val="0"/>
          <w:numId w:val="3"/>
        </w:numPr>
        <w:bidi/>
        <w:jc w:val="both"/>
        <w:rPr>
          <w:rFonts w:asciiTheme="majorBidi" w:hAnsiTheme="majorBidi" w:cstheme="majorBidi" w:hint="cs"/>
          <w:color w:val="333333"/>
          <w:sz w:val="24"/>
          <w:szCs w:val="24"/>
          <w:shd w:val="clear" w:color="auto" w:fill="FFFFFF"/>
        </w:rPr>
      </w:pPr>
      <w:r>
        <w:rPr>
          <w:rFonts w:asciiTheme="majorBidi" w:hAnsiTheme="majorBidi" w:cstheme="majorBidi" w:hint="cs"/>
          <w:color w:val="333333"/>
          <w:sz w:val="24"/>
          <w:szCs w:val="24"/>
          <w:shd w:val="clear" w:color="auto" w:fill="FFFFFF"/>
          <w:rtl/>
        </w:rPr>
        <w:t>الاستاذ / عماد بدر</w:t>
      </w:r>
      <w:r w:rsidR="005908EF">
        <w:rPr>
          <w:rFonts w:asciiTheme="majorBidi" w:hAnsiTheme="majorBidi" w:cstheme="majorBidi" w:hint="cs"/>
          <w:color w:val="333333"/>
          <w:sz w:val="24"/>
          <w:szCs w:val="24"/>
          <w:shd w:val="clear" w:color="auto" w:fill="FFFFFF"/>
          <w:rtl/>
        </w:rPr>
        <w:t xml:space="preserve"> - </w:t>
      </w:r>
      <w:r w:rsidR="005908EF" w:rsidRPr="005908EF">
        <w:rPr>
          <w:rFonts w:asciiTheme="majorBidi" w:hAnsiTheme="majorBidi" w:cstheme="majorBidi" w:hint="cs"/>
          <w:color w:val="333333"/>
          <w:sz w:val="24"/>
          <w:szCs w:val="24"/>
          <w:shd w:val="clear" w:color="auto" w:fill="FFFFFF"/>
          <w:rtl/>
        </w:rPr>
        <w:t>أدارة الحسابات</w:t>
      </w:r>
      <w:r w:rsidR="00542C90">
        <w:rPr>
          <w:rFonts w:asciiTheme="majorBidi" w:hAnsiTheme="majorBidi" w:cstheme="majorBidi" w:hint="cs"/>
          <w:color w:val="333333"/>
          <w:sz w:val="24"/>
          <w:szCs w:val="24"/>
          <w:shd w:val="clear" w:color="auto" w:fill="FFFFFF"/>
          <w:rtl/>
        </w:rPr>
        <w:t>.</w:t>
      </w:r>
    </w:p>
    <w:p w:rsidR="00573F18" w:rsidRDefault="00573F18" w:rsidP="00573F18">
      <w:pPr>
        <w:pStyle w:val="ListParagraph"/>
        <w:numPr>
          <w:ilvl w:val="0"/>
          <w:numId w:val="3"/>
        </w:numPr>
        <w:bidi/>
        <w:jc w:val="both"/>
        <w:rPr>
          <w:rFonts w:asciiTheme="majorBidi" w:hAnsiTheme="majorBidi" w:cstheme="majorBidi" w:hint="cs"/>
          <w:color w:val="333333"/>
          <w:sz w:val="24"/>
          <w:szCs w:val="24"/>
          <w:shd w:val="clear" w:color="auto" w:fill="FFFFFF"/>
        </w:rPr>
      </w:pPr>
      <w:r>
        <w:rPr>
          <w:rFonts w:asciiTheme="majorBidi" w:hAnsiTheme="majorBidi" w:cstheme="majorBidi" w:hint="cs"/>
          <w:color w:val="333333"/>
          <w:sz w:val="24"/>
          <w:szCs w:val="24"/>
          <w:shd w:val="clear" w:color="auto" w:fill="FFFFFF"/>
          <w:rtl/>
        </w:rPr>
        <w:t>الاستاذ / هيثم حسن</w:t>
      </w:r>
      <w:r w:rsidR="005908EF">
        <w:rPr>
          <w:rFonts w:asciiTheme="majorBidi" w:hAnsiTheme="majorBidi" w:cstheme="majorBidi" w:hint="cs"/>
          <w:color w:val="333333"/>
          <w:sz w:val="24"/>
          <w:szCs w:val="24"/>
          <w:shd w:val="clear" w:color="auto" w:fill="FFFFFF"/>
          <w:rtl/>
        </w:rPr>
        <w:t xml:space="preserve"> - أدارة نظم المعلومات</w:t>
      </w:r>
      <w:r>
        <w:rPr>
          <w:rFonts w:asciiTheme="majorBidi" w:hAnsiTheme="majorBidi" w:cstheme="majorBidi" w:hint="cs"/>
          <w:color w:val="333333"/>
          <w:sz w:val="24"/>
          <w:szCs w:val="24"/>
          <w:shd w:val="clear" w:color="auto" w:fill="FFFFFF"/>
          <w:rtl/>
        </w:rPr>
        <w:t>.</w:t>
      </w:r>
    </w:p>
    <w:p w:rsidR="005908EF" w:rsidRDefault="005908EF" w:rsidP="005908EF">
      <w:pPr>
        <w:pStyle w:val="ListParagraph"/>
        <w:numPr>
          <w:ilvl w:val="0"/>
          <w:numId w:val="3"/>
        </w:numPr>
        <w:bidi/>
        <w:jc w:val="both"/>
        <w:rPr>
          <w:rFonts w:asciiTheme="majorBidi" w:hAnsiTheme="majorBidi" w:cstheme="majorBidi"/>
          <w:color w:val="333333"/>
          <w:sz w:val="24"/>
          <w:szCs w:val="24"/>
          <w:shd w:val="clear" w:color="auto" w:fill="FFFFFF"/>
        </w:rPr>
      </w:pPr>
      <w:r>
        <w:rPr>
          <w:rFonts w:asciiTheme="majorBidi" w:hAnsiTheme="majorBidi" w:cstheme="majorBidi" w:hint="cs"/>
          <w:color w:val="333333"/>
          <w:sz w:val="24"/>
          <w:szCs w:val="24"/>
          <w:shd w:val="clear" w:color="auto" w:fill="FFFFFF"/>
          <w:rtl/>
        </w:rPr>
        <w:t>الاستاذة / هبه السيد - شئون العاملين</w:t>
      </w:r>
      <w:r w:rsidR="00542C90">
        <w:rPr>
          <w:rFonts w:asciiTheme="majorBidi" w:hAnsiTheme="majorBidi" w:cstheme="majorBidi" w:hint="cs"/>
          <w:color w:val="333333"/>
          <w:sz w:val="24"/>
          <w:szCs w:val="24"/>
          <w:shd w:val="clear" w:color="auto" w:fill="FFFFFF"/>
          <w:rtl/>
        </w:rPr>
        <w:t>.</w:t>
      </w:r>
    </w:p>
    <w:p w:rsidR="005908EF" w:rsidRDefault="005908EF" w:rsidP="005908EF">
      <w:pPr>
        <w:bidi/>
        <w:jc w:val="both"/>
        <w:rPr>
          <w:rFonts w:asciiTheme="majorBidi" w:hAnsiTheme="majorBidi" w:cstheme="majorBidi"/>
          <w:color w:val="333333"/>
          <w:sz w:val="24"/>
          <w:szCs w:val="24"/>
          <w:shd w:val="clear" w:color="auto" w:fill="FFFFFF"/>
          <w:rtl/>
        </w:rPr>
      </w:pPr>
      <w:r>
        <w:rPr>
          <w:rFonts w:asciiTheme="majorBidi" w:hAnsiTheme="majorBidi" w:cstheme="majorBidi" w:hint="cs"/>
          <w:color w:val="333333"/>
          <w:sz w:val="24"/>
          <w:szCs w:val="24"/>
          <w:shd w:val="clear" w:color="auto" w:fill="FFFFFF"/>
          <w:rtl/>
        </w:rPr>
        <w:t>و ذلك تحت قيادة كل من الدكتور رشاد المتينى عضو مجلس الادارة و الدكتور محمد نعيم المدير التنفيذى.</w:t>
      </w:r>
    </w:p>
    <w:p w:rsidR="005908EF" w:rsidRDefault="00542C90" w:rsidP="00542C90">
      <w:pPr>
        <w:bidi/>
        <w:jc w:val="both"/>
        <w:rPr>
          <w:rFonts w:asciiTheme="majorBidi" w:hAnsiTheme="majorBidi" w:cstheme="majorBidi"/>
          <w:color w:val="333333"/>
          <w:sz w:val="24"/>
          <w:szCs w:val="24"/>
          <w:shd w:val="clear" w:color="auto" w:fill="FFFFFF"/>
          <w:rtl/>
        </w:rPr>
      </w:pPr>
      <w:r>
        <w:rPr>
          <w:rFonts w:asciiTheme="majorBidi" w:hAnsiTheme="majorBidi" w:cstheme="majorBidi" w:hint="cs"/>
          <w:color w:val="333333"/>
          <w:sz w:val="24"/>
          <w:szCs w:val="24"/>
          <w:shd w:val="clear" w:color="auto" w:fill="FFFFFF"/>
          <w:rtl/>
        </w:rPr>
        <w:t>و طبقا لما ورد نرجو تحويلهم جميعا للتحقيق</w:t>
      </w:r>
      <w:r w:rsidR="005908EF" w:rsidRPr="00562C54">
        <w:rPr>
          <w:rFonts w:asciiTheme="majorBidi" w:hAnsiTheme="majorBidi" w:cstheme="majorBidi"/>
          <w:sz w:val="24"/>
          <w:szCs w:val="24"/>
          <w:rtl/>
          <w:lang w:bidi="ar-EG"/>
        </w:rPr>
        <w:t xml:space="preserve"> </w:t>
      </w:r>
      <w:r w:rsidR="005908EF" w:rsidRPr="00562C54">
        <w:rPr>
          <w:rFonts w:asciiTheme="majorBidi" w:hAnsiTheme="majorBidi" w:cstheme="majorBidi"/>
          <w:b/>
          <w:bCs/>
          <w:sz w:val="24"/>
          <w:szCs w:val="24"/>
          <w:rtl/>
          <w:lang w:bidi="ar-EG"/>
        </w:rPr>
        <w:t>طبقا لقانون رقم 22 لسنة 2018</w:t>
      </w:r>
      <w:r w:rsidR="005908EF" w:rsidRPr="00562C54">
        <w:rPr>
          <w:rFonts w:asciiTheme="majorBidi" w:hAnsiTheme="majorBidi" w:cstheme="majorBidi"/>
          <w:sz w:val="24"/>
          <w:szCs w:val="24"/>
          <w:rtl/>
          <w:lang w:bidi="ar-EG"/>
        </w:rPr>
        <w:t xml:space="preserve"> الخاص </w:t>
      </w:r>
      <w:r w:rsidR="005908EF" w:rsidRPr="00562C54">
        <w:rPr>
          <w:rFonts w:asciiTheme="majorBidi" w:hAnsiTheme="majorBidi" w:cstheme="majorBidi"/>
          <w:color w:val="333333"/>
          <w:sz w:val="24"/>
          <w:szCs w:val="24"/>
          <w:shd w:val="clear" w:color="auto" w:fill="FFFFFF"/>
          <w:rtl/>
        </w:rPr>
        <w:t>بتظيم إجراءات التحفظ والحصر والإدارة والتصرف في أموال الجماعات الإرهابية والإرهابيين</w:t>
      </w:r>
      <w:r w:rsidR="005908EF" w:rsidRPr="00562C54">
        <w:rPr>
          <w:rFonts w:asciiTheme="majorBidi" w:hAnsiTheme="majorBidi" w:cstheme="majorBidi" w:hint="cs"/>
          <w:sz w:val="24"/>
          <w:szCs w:val="24"/>
          <w:rtl/>
          <w:lang w:bidi="ar-EG"/>
        </w:rPr>
        <w:t xml:space="preserve"> </w:t>
      </w:r>
      <w:r w:rsidR="005908EF" w:rsidRPr="00562C54">
        <w:rPr>
          <w:rFonts w:asciiTheme="majorBidi" w:hAnsiTheme="majorBidi" w:cstheme="majorBidi"/>
          <w:b/>
          <w:bCs/>
          <w:color w:val="333333"/>
          <w:sz w:val="24"/>
          <w:szCs w:val="24"/>
          <w:shd w:val="clear" w:color="auto" w:fill="FFFFFF"/>
          <w:rtl/>
        </w:rPr>
        <w:t>(المادة الخامسة عشرة)</w:t>
      </w:r>
      <w:r w:rsidR="005908EF" w:rsidRPr="00562C54">
        <w:rPr>
          <w:rFonts w:asciiTheme="majorBidi" w:hAnsiTheme="majorBidi" w:cstheme="majorBidi" w:hint="cs"/>
          <w:sz w:val="24"/>
          <w:szCs w:val="24"/>
          <w:rtl/>
        </w:rPr>
        <w:t xml:space="preserve"> </w:t>
      </w:r>
      <w:r w:rsidR="005908EF" w:rsidRPr="00562C54">
        <w:rPr>
          <w:rFonts w:asciiTheme="majorBidi" w:hAnsiTheme="majorBidi" w:cstheme="majorBidi"/>
          <w:color w:val="333333"/>
          <w:sz w:val="24"/>
          <w:szCs w:val="24"/>
          <w:shd w:val="clear" w:color="auto" w:fill="FFFFFF"/>
          <w:rtl/>
        </w:rPr>
        <w:t>مع عدم الإخلال بأى عقوبة نص عليها قانون آخر، يعاقب بالحبس مدة لا تزيد على سنة وبغرامة لا تقل عن عشرة آلاف جنيه ولا تجاوز خمسين ألف جنيه، أو بإحدى هاتين العقوبتين، كل من امتنع عن إمداد اللجنة بالمعلومات أو البيانات أو المستندات اللازمة لأداء أعمالها مع عزله من وظيفته مدة مماثلة لمدة الحبس المقضى بها.</w:t>
      </w:r>
    </w:p>
    <w:p w:rsidR="004D496D" w:rsidRPr="006573D1" w:rsidRDefault="004D496D" w:rsidP="004D496D">
      <w:pPr>
        <w:bidi/>
        <w:spacing w:line="360" w:lineRule="auto"/>
        <w:jc w:val="both"/>
        <w:rPr>
          <w:rFonts w:asciiTheme="majorBidi" w:hAnsiTheme="majorBidi" w:cstheme="majorBidi"/>
          <w:sz w:val="24"/>
          <w:szCs w:val="24"/>
          <w:rtl/>
          <w:lang w:bidi="ar-EG"/>
        </w:rPr>
      </w:pPr>
    </w:p>
    <w:p w:rsidR="00ED3088" w:rsidRDefault="00ED3088" w:rsidP="00ED3088">
      <w:pPr>
        <w:pStyle w:val="ListParagraph"/>
        <w:bidi/>
        <w:spacing w:line="480" w:lineRule="auto"/>
        <w:jc w:val="center"/>
        <w:rPr>
          <w:rFonts w:asciiTheme="majorBidi" w:hAnsiTheme="majorBidi" w:cstheme="majorBidi"/>
          <w:sz w:val="24"/>
          <w:szCs w:val="24"/>
          <w:lang w:bidi="ar-EG"/>
        </w:rPr>
      </w:pPr>
      <w:r>
        <w:rPr>
          <w:rFonts w:asciiTheme="majorBidi" w:hAnsiTheme="majorBidi" w:cstheme="majorBidi"/>
          <w:sz w:val="24"/>
          <w:szCs w:val="24"/>
          <w:rtl/>
          <w:lang w:bidi="ar-EG"/>
        </w:rPr>
        <w:t>مع جزيل الشكر و الاحترام ،،،</w:t>
      </w:r>
    </w:p>
    <w:p w:rsidR="00ED3088" w:rsidRPr="00ED3088" w:rsidRDefault="00ED3088" w:rsidP="00ED3088">
      <w:pPr>
        <w:bidi/>
        <w:spacing w:line="360" w:lineRule="auto"/>
        <w:jc w:val="both"/>
        <w:rPr>
          <w:rFonts w:asciiTheme="majorBidi" w:hAnsiTheme="majorBidi" w:cstheme="majorBidi"/>
          <w:sz w:val="24"/>
          <w:szCs w:val="24"/>
          <w:lang w:bidi="ar-EG"/>
        </w:rPr>
      </w:pPr>
    </w:p>
    <w:p w:rsidR="0033313C" w:rsidRDefault="0033313C" w:rsidP="0033313C">
      <w:pPr>
        <w:bidi/>
        <w:rPr>
          <w:rFonts w:asciiTheme="majorBidi" w:hAnsiTheme="majorBidi" w:cstheme="majorBidi"/>
          <w:sz w:val="24"/>
          <w:szCs w:val="24"/>
          <w:rtl/>
          <w:lang w:bidi="ar-EG"/>
        </w:rPr>
      </w:pPr>
    </w:p>
    <w:p w:rsidR="0033313C" w:rsidRDefault="0033313C" w:rsidP="0033313C">
      <w:pPr>
        <w:bidi/>
        <w:jc w:val="center"/>
        <w:rPr>
          <w:rFonts w:asciiTheme="majorBidi" w:hAnsiTheme="majorBidi" w:cstheme="majorBidi"/>
          <w:sz w:val="24"/>
          <w:szCs w:val="24"/>
          <w:rtl/>
          <w:lang w:bidi="ar-EG"/>
        </w:rPr>
      </w:pPr>
      <w:r>
        <w:rPr>
          <w:rFonts w:asciiTheme="majorBidi" w:hAnsiTheme="majorBidi" w:cstheme="majorBidi" w:hint="cs"/>
          <w:sz w:val="24"/>
          <w:szCs w:val="24"/>
          <w:rtl/>
          <w:lang w:bidi="ar-EG"/>
        </w:rPr>
        <w:t>مدير شئون العاملين                                                    مدير أدارة الموارد البشرية</w:t>
      </w:r>
    </w:p>
    <w:p w:rsidR="0033313C" w:rsidRPr="0033313C" w:rsidRDefault="0033313C" w:rsidP="0033313C">
      <w:pPr>
        <w:bidi/>
        <w:jc w:val="center"/>
        <w:rPr>
          <w:rFonts w:asciiTheme="majorBidi" w:hAnsiTheme="majorBidi" w:cstheme="majorBidi"/>
          <w:sz w:val="24"/>
          <w:szCs w:val="24"/>
          <w:rtl/>
          <w:lang w:bidi="ar-EG"/>
        </w:rPr>
      </w:pPr>
      <w:r>
        <w:rPr>
          <w:rFonts w:asciiTheme="majorBidi" w:hAnsiTheme="majorBidi" w:cstheme="majorBidi" w:hint="cs"/>
          <w:sz w:val="24"/>
          <w:szCs w:val="24"/>
          <w:rtl/>
          <w:lang w:bidi="ar-EG"/>
        </w:rPr>
        <w:t>الأستاذ / علاء عبده                                                     الأستاذ/ محمود أحمد فؤاد</w:t>
      </w:r>
    </w:p>
    <w:sectPr w:rsidR="0033313C" w:rsidRPr="00333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3F0220"/>
    <w:multiLevelType w:val="hybridMultilevel"/>
    <w:tmpl w:val="C10EB07A"/>
    <w:lvl w:ilvl="0" w:tplc="23FCC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AF6456"/>
    <w:multiLevelType w:val="hybridMultilevel"/>
    <w:tmpl w:val="4CF83CE4"/>
    <w:lvl w:ilvl="0" w:tplc="6B225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101C0B"/>
    <w:multiLevelType w:val="hybridMultilevel"/>
    <w:tmpl w:val="B42EC93E"/>
    <w:lvl w:ilvl="0" w:tplc="782E1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E2"/>
    <w:rsid w:val="00023340"/>
    <w:rsid w:val="00056AF8"/>
    <w:rsid w:val="000A5110"/>
    <w:rsid w:val="0018501D"/>
    <w:rsid w:val="002C1867"/>
    <w:rsid w:val="00306CAB"/>
    <w:rsid w:val="0033313C"/>
    <w:rsid w:val="004D496D"/>
    <w:rsid w:val="00542C90"/>
    <w:rsid w:val="00562C54"/>
    <w:rsid w:val="00573F18"/>
    <w:rsid w:val="005908EF"/>
    <w:rsid w:val="005C5332"/>
    <w:rsid w:val="00617C05"/>
    <w:rsid w:val="006573D1"/>
    <w:rsid w:val="0066020D"/>
    <w:rsid w:val="006770CA"/>
    <w:rsid w:val="006F4835"/>
    <w:rsid w:val="00752E97"/>
    <w:rsid w:val="008E5E26"/>
    <w:rsid w:val="00A20A7A"/>
    <w:rsid w:val="00A531D6"/>
    <w:rsid w:val="00B614D6"/>
    <w:rsid w:val="00BD3E82"/>
    <w:rsid w:val="00CA15E2"/>
    <w:rsid w:val="00CD2821"/>
    <w:rsid w:val="00CF3D41"/>
    <w:rsid w:val="00E53FA9"/>
    <w:rsid w:val="00E57351"/>
    <w:rsid w:val="00ED30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48DC2-1A72-466E-AF1B-DC51EC37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A7A"/>
    <w:pPr>
      <w:ind w:left="720"/>
      <w:contextualSpacing/>
    </w:pPr>
  </w:style>
  <w:style w:type="paragraph" w:styleId="BalloonText">
    <w:name w:val="Balloon Text"/>
    <w:basedOn w:val="Normal"/>
    <w:link w:val="BalloonTextChar"/>
    <w:uiPriority w:val="99"/>
    <w:semiHidden/>
    <w:unhideWhenUsed/>
    <w:rsid w:val="00306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C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8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Fouad</dc:creator>
  <cp:keywords/>
  <dc:description/>
  <cp:lastModifiedBy>Mahmoud Fouad</cp:lastModifiedBy>
  <cp:revision>18</cp:revision>
  <cp:lastPrinted>2022-10-18T06:36:00Z</cp:lastPrinted>
  <dcterms:created xsi:type="dcterms:W3CDTF">2022-10-17T08:00:00Z</dcterms:created>
  <dcterms:modified xsi:type="dcterms:W3CDTF">2022-10-18T06:37:00Z</dcterms:modified>
</cp:coreProperties>
</file>